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B9FF" w14:textId="77777777" w:rsidR="00FE067E" w:rsidRPr="00703DA5" w:rsidRDefault="00CD36CF" w:rsidP="00CC1F3B">
      <w:pPr>
        <w:pStyle w:val="TitlePageOrigin"/>
        <w:rPr>
          <w:color w:val="auto"/>
        </w:rPr>
      </w:pPr>
      <w:r w:rsidRPr="00703DA5">
        <w:rPr>
          <w:color w:val="auto"/>
        </w:rPr>
        <w:t>WEST virginia legislature</w:t>
      </w:r>
    </w:p>
    <w:p w14:paraId="5CEE2D1F" w14:textId="7A183713" w:rsidR="00CD36CF" w:rsidRPr="00703DA5" w:rsidRDefault="00CD36CF" w:rsidP="00CC1F3B">
      <w:pPr>
        <w:pStyle w:val="TitlePageSession"/>
        <w:rPr>
          <w:color w:val="auto"/>
        </w:rPr>
      </w:pPr>
      <w:r w:rsidRPr="00703DA5">
        <w:rPr>
          <w:color w:val="auto"/>
        </w:rPr>
        <w:t>20</w:t>
      </w:r>
      <w:r w:rsidR="007F29DD" w:rsidRPr="00703DA5">
        <w:rPr>
          <w:color w:val="auto"/>
        </w:rPr>
        <w:t>2</w:t>
      </w:r>
      <w:r w:rsidR="00743F31" w:rsidRPr="00703DA5">
        <w:rPr>
          <w:color w:val="auto"/>
        </w:rPr>
        <w:t>6</w:t>
      </w:r>
      <w:r w:rsidRPr="00703DA5">
        <w:rPr>
          <w:color w:val="auto"/>
        </w:rPr>
        <w:t xml:space="preserve"> regular session</w:t>
      </w:r>
      <w:r w:rsidR="00F30190" w:rsidRPr="00703DA5">
        <w:rPr>
          <w:noProof/>
          <w:color w:val="auto"/>
        </w:rPr>
        <mc:AlternateContent>
          <mc:Choice Requires="wps">
            <w:drawing>
              <wp:anchor distT="0" distB="0" distL="114300" distR="114300" simplePos="0" relativeHeight="251659264" behindDoc="0" locked="0" layoutInCell="1" allowOverlap="1" wp14:anchorId="0E05BA55" wp14:editId="7EA3A913">
                <wp:simplePos x="0" y="0"/>
                <wp:positionH relativeFrom="column">
                  <wp:posOffset>6007100</wp:posOffset>
                </wp:positionH>
                <wp:positionV relativeFrom="paragraph">
                  <wp:posOffset>1617980</wp:posOffset>
                </wp:positionV>
                <wp:extent cx="635000" cy="476250"/>
                <wp:effectExtent l="0" t="0" r="12700" b="19050"/>
                <wp:wrapNone/>
                <wp:docPr id="181020567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F783F03" w14:textId="1A52101E" w:rsidR="00F30190" w:rsidRPr="00F30190" w:rsidRDefault="00F30190" w:rsidP="00F30190">
                            <w:pPr>
                              <w:spacing w:line="240" w:lineRule="auto"/>
                              <w:jc w:val="center"/>
                              <w:rPr>
                                <w:rFonts w:cs="Arial"/>
                                <w:b/>
                              </w:rPr>
                            </w:pPr>
                            <w:r w:rsidRPr="00F3019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05BA5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F783F03" w14:textId="1A52101E" w:rsidR="00F30190" w:rsidRPr="00F30190" w:rsidRDefault="00F30190" w:rsidP="00F30190">
                      <w:pPr>
                        <w:spacing w:line="240" w:lineRule="auto"/>
                        <w:jc w:val="center"/>
                        <w:rPr>
                          <w:rFonts w:cs="Arial"/>
                          <w:b/>
                        </w:rPr>
                      </w:pPr>
                      <w:r w:rsidRPr="00F30190">
                        <w:rPr>
                          <w:rFonts w:cs="Arial"/>
                          <w:b/>
                        </w:rPr>
                        <w:t>FISCAL NOTE</w:t>
                      </w:r>
                    </w:p>
                  </w:txbxContent>
                </v:textbox>
              </v:shape>
            </w:pict>
          </mc:Fallback>
        </mc:AlternateContent>
      </w:r>
    </w:p>
    <w:p w14:paraId="3845F506" w14:textId="77777777" w:rsidR="00CD36CF" w:rsidRPr="00703DA5" w:rsidRDefault="00DA7202" w:rsidP="00CC1F3B">
      <w:pPr>
        <w:pStyle w:val="TitlePageBillPrefix"/>
        <w:rPr>
          <w:color w:val="auto"/>
        </w:rPr>
      </w:pPr>
      <w:sdt>
        <w:sdtPr>
          <w:rPr>
            <w:color w:val="auto"/>
          </w:rPr>
          <w:tag w:val="IntroDate"/>
          <w:id w:val="-1236936958"/>
          <w:placeholder>
            <w:docPart w:val="A3E242350CFF4D488C602CBED354F59A"/>
          </w:placeholder>
          <w:text/>
        </w:sdtPr>
        <w:sdtEndPr/>
        <w:sdtContent>
          <w:r w:rsidR="00AE48A0" w:rsidRPr="00703DA5">
            <w:rPr>
              <w:color w:val="auto"/>
            </w:rPr>
            <w:t>Introduced</w:t>
          </w:r>
        </w:sdtContent>
      </w:sdt>
    </w:p>
    <w:p w14:paraId="6ED5BD32" w14:textId="13475A3B" w:rsidR="00CD36CF" w:rsidRPr="00703DA5" w:rsidRDefault="00DA7202" w:rsidP="00CC1F3B">
      <w:pPr>
        <w:pStyle w:val="BillNumber"/>
        <w:rPr>
          <w:color w:val="auto"/>
        </w:rPr>
      </w:pPr>
      <w:sdt>
        <w:sdtPr>
          <w:rPr>
            <w:color w:val="auto"/>
          </w:rPr>
          <w:tag w:val="Chamber"/>
          <w:id w:val="893011969"/>
          <w:lock w:val="sdtLocked"/>
          <w:placeholder>
            <w:docPart w:val="D697CE19CBC040CF932956B7D4F92715"/>
          </w:placeholder>
          <w:dropDownList>
            <w:listItem w:displayText="House" w:value="House"/>
            <w:listItem w:displayText="Senate" w:value="Senate"/>
          </w:dropDownList>
        </w:sdtPr>
        <w:sdtEndPr/>
        <w:sdtContent>
          <w:r w:rsidR="005D7E17" w:rsidRPr="00703DA5">
            <w:rPr>
              <w:color w:val="auto"/>
            </w:rPr>
            <w:t>Senate</w:t>
          </w:r>
        </w:sdtContent>
      </w:sdt>
      <w:r w:rsidR="00303684" w:rsidRPr="00703DA5">
        <w:rPr>
          <w:color w:val="auto"/>
        </w:rPr>
        <w:t xml:space="preserve"> </w:t>
      </w:r>
      <w:r w:rsidR="00CD36CF" w:rsidRPr="00703DA5">
        <w:rPr>
          <w:color w:val="auto"/>
        </w:rPr>
        <w:t xml:space="preserve">Bill </w:t>
      </w:r>
      <w:sdt>
        <w:sdtPr>
          <w:rPr>
            <w:color w:val="auto"/>
          </w:rPr>
          <w:tag w:val="BNum"/>
          <w:id w:val="1645317809"/>
          <w:lock w:val="sdtLocked"/>
          <w:placeholder>
            <w:docPart w:val="F3455B6105AC45A7AB369729AC72F84A"/>
          </w:placeholder>
          <w:text/>
        </w:sdtPr>
        <w:sdtEndPr/>
        <w:sdtContent>
          <w:r w:rsidR="00982545">
            <w:rPr>
              <w:color w:val="auto"/>
            </w:rPr>
            <w:t>869</w:t>
          </w:r>
        </w:sdtContent>
      </w:sdt>
    </w:p>
    <w:p w14:paraId="18C81516" w14:textId="752A0436" w:rsidR="00CD36CF" w:rsidRPr="00703DA5" w:rsidRDefault="00CD36CF" w:rsidP="00CC1F3B">
      <w:pPr>
        <w:pStyle w:val="Sponsors"/>
        <w:rPr>
          <w:color w:val="auto"/>
        </w:rPr>
      </w:pPr>
      <w:r w:rsidRPr="00703DA5">
        <w:rPr>
          <w:color w:val="auto"/>
        </w:rPr>
        <w:t xml:space="preserve">By </w:t>
      </w:r>
      <w:sdt>
        <w:sdtPr>
          <w:rPr>
            <w:color w:val="auto"/>
          </w:rPr>
          <w:tag w:val="Sponsors"/>
          <w:id w:val="1589585889"/>
          <w:placeholder>
            <w:docPart w:val="C9C6BDB6B7874CA99970D8BD6B34ADE6"/>
          </w:placeholder>
          <w:text w:multiLine="1"/>
        </w:sdtPr>
        <w:sdtEndPr/>
        <w:sdtContent>
          <w:r w:rsidR="00CE1FBE" w:rsidRPr="00703DA5">
            <w:rPr>
              <w:color w:val="auto"/>
            </w:rPr>
            <w:t>Senator Garcia</w:t>
          </w:r>
        </w:sdtContent>
      </w:sdt>
    </w:p>
    <w:p w14:paraId="4EDDB273" w14:textId="59001300" w:rsidR="00E831B3" w:rsidRPr="00703DA5" w:rsidRDefault="00CD36CF" w:rsidP="00CC1F3B">
      <w:pPr>
        <w:pStyle w:val="References"/>
        <w:rPr>
          <w:color w:val="auto"/>
        </w:rPr>
      </w:pPr>
      <w:r w:rsidRPr="00703DA5">
        <w:rPr>
          <w:color w:val="auto"/>
        </w:rPr>
        <w:t>[</w:t>
      </w:r>
      <w:sdt>
        <w:sdtPr>
          <w:rPr>
            <w:color w:val="auto"/>
          </w:rPr>
          <w:tag w:val="References"/>
          <w:id w:val="-1043047873"/>
          <w:placeholder>
            <w:docPart w:val="DB0DE3C1B10B4F469A1EADEE8BFFA458"/>
          </w:placeholder>
          <w:text w:multiLine="1"/>
        </w:sdtPr>
        <w:sdtEndPr/>
        <w:sdtContent>
          <w:r w:rsidR="00F30190" w:rsidRPr="00703DA5">
            <w:rPr>
              <w:color w:val="auto"/>
            </w:rPr>
            <w:t>Introduced</w:t>
          </w:r>
          <w:r w:rsidR="00982545">
            <w:rPr>
              <w:color w:val="auto"/>
            </w:rPr>
            <w:t xml:space="preserve"> February 9, 2026</w:t>
          </w:r>
          <w:r w:rsidR="00F30190" w:rsidRPr="00703DA5">
            <w:rPr>
              <w:color w:val="auto"/>
            </w:rPr>
            <w:t>; referred</w:t>
          </w:r>
          <w:r w:rsidR="00F30190" w:rsidRPr="00703DA5">
            <w:rPr>
              <w:color w:val="auto"/>
            </w:rPr>
            <w:br/>
            <w:t>to the Committee on</w:t>
          </w:r>
          <w:r w:rsidR="00DA7202">
            <w:rPr>
              <w:color w:val="auto"/>
            </w:rPr>
            <w:t xml:space="preserve"> Health and Human Resources; and then to the Committee on Finance</w:t>
          </w:r>
        </w:sdtContent>
      </w:sdt>
      <w:r w:rsidRPr="00703DA5">
        <w:rPr>
          <w:color w:val="auto"/>
        </w:rPr>
        <w:t>]</w:t>
      </w:r>
    </w:p>
    <w:p w14:paraId="2A13CE3B" w14:textId="345949A9" w:rsidR="00303684" w:rsidRPr="00703DA5" w:rsidRDefault="0000526A" w:rsidP="00CC1F3B">
      <w:pPr>
        <w:pStyle w:val="TitleSection"/>
        <w:rPr>
          <w:color w:val="auto"/>
        </w:rPr>
      </w:pPr>
      <w:r w:rsidRPr="00703DA5">
        <w:rPr>
          <w:color w:val="auto"/>
        </w:rPr>
        <w:lastRenderedPageBreak/>
        <w:t>A BILL</w:t>
      </w:r>
      <w:r w:rsidR="000A2E30" w:rsidRPr="00703DA5">
        <w:rPr>
          <w:color w:val="auto"/>
        </w:rPr>
        <w:t xml:space="preserve"> to amend the Code of West Virginia, 1931, as amended, by adding a new section, designated §9-2-14, relating to housing stability; setting forth legislative findings; defining terms; creating the West Virginia Housing Stability Fund; authorizing Secretary of Department of Human Services to administer fund; providing for funding; authorizing disbursements of grant funding to child welfare agencies</w:t>
      </w:r>
      <w:r w:rsidR="009518FC" w:rsidRPr="00703DA5">
        <w:rPr>
          <w:color w:val="auto"/>
        </w:rPr>
        <w:t xml:space="preserve">, </w:t>
      </w:r>
      <w:r w:rsidR="000A2E30" w:rsidRPr="00703DA5">
        <w:rPr>
          <w:color w:val="auto"/>
        </w:rPr>
        <w:t>housing authorities</w:t>
      </w:r>
      <w:r w:rsidR="009518FC" w:rsidRPr="00703DA5">
        <w:rPr>
          <w:color w:val="auto"/>
        </w:rPr>
        <w:t>, and qualifying nonprofit organizations</w:t>
      </w:r>
      <w:r w:rsidR="000A2E30" w:rsidRPr="00703DA5">
        <w:rPr>
          <w:color w:val="auto"/>
        </w:rPr>
        <w:t>; providing for award of housing assistance vouchers and utility bill assistance payments</w:t>
      </w:r>
      <w:r w:rsidR="0095092C" w:rsidRPr="00703DA5">
        <w:rPr>
          <w:color w:val="auto"/>
        </w:rPr>
        <w:t>; establishing eligibility for</w:t>
      </w:r>
      <w:r w:rsidR="00982545">
        <w:rPr>
          <w:color w:val="auto"/>
        </w:rPr>
        <w:t>,</w:t>
      </w:r>
      <w:r w:rsidR="0095092C" w:rsidRPr="00703DA5">
        <w:rPr>
          <w:color w:val="auto"/>
        </w:rPr>
        <w:t xml:space="preserve"> and use of</w:t>
      </w:r>
      <w:r w:rsidR="00982545">
        <w:rPr>
          <w:color w:val="auto"/>
        </w:rPr>
        <w:t>,</w:t>
      </w:r>
      <w:r w:rsidR="0095092C" w:rsidRPr="00703DA5">
        <w:rPr>
          <w:color w:val="auto"/>
        </w:rPr>
        <w:t xml:space="preserve"> assistance; providing for reporting; and providing for rulemaking.</w:t>
      </w:r>
    </w:p>
    <w:p w14:paraId="18EF0381" w14:textId="7CBE43F7" w:rsidR="00F30190" w:rsidRPr="00703DA5" w:rsidRDefault="00303684" w:rsidP="00F30190">
      <w:pPr>
        <w:pStyle w:val="EnactingClause"/>
        <w:rPr>
          <w:color w:val="auto"/>
          <w:u w:val="single"/>
        </w:rPr>
      </w:pPr>
      <w:r w:rsidRPr="00703DA5">
        <w:rPr>
          <w:color w:val="auto"/>
        </w:rPr>
        <w:t>Be it enacted by the Legislature of West Virginia:</w:t>
      </w:r>
      <w:r w:rsidR="00F30190" w:rsidRPr="00703DA5">
        <w:rPr>
          <w:color w:val="auto"/>
          <w:u w:val="single"/>
        </w:rPr>
        <w:t xml:space="preserve"> </w:t>
      </w:r>
    </w:p>
    <w:p w14:paraId="4718C08E" w14:textId="77777777" w:rsidR="00F30190" w:rsidRPr="00703DA5" w:rsidRDefault="00F30190" w:rsidP="00057265">
      <w:pPr>
        <w:pStyle w:val="SectionHeading"/>
        <w:rPr>
          <w:color w:val="auto"/>
          <w:u w:val="single"/>
        </w:rPr>
        <w:sectPr w:rsidR="00F30190" w:rsidRPr="00703DA5" w:rsidSect="00F3019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ADD542F" w14:textId="549C3FA9" w:rsidR="00F30190" w:rsidRPr="00703DA5" w:rsidRDefault="00F30190" w:rsidP="001E43CD">
      <w:pPr>
        <w:pStyle w:val="ArticleHeading"/>
        <w:rPr>
          <w:color w:val="auto"/>
        </w:rPr>
      </w:pPr>
      <w:r w:rsidRPr="00703DA5">
        <w:rPr>
          <w:color w:val="auto"/>
        </w:rPr>
        <w:t xml:space="preserve">ARTICLE 2. COMMISSIONER OF HUMAN SERVICES; POWERS, DUTIES AND RESPONSIBILITIES GENERALLY. </w:t>
      </w:r>
    </w:p>
    <w:p w14:paraId="3DEAEB24" w14:textId="64A494D8" w:rsidR="00CA0FC3" w:rsidRPr="00703DA5" w:rsidRDefault="00CA0FC3" w:rsidP="00057265">
      <w:pPr>
        <w:pStyle w:val="SectionHeading"/>
        <w:rPr>
          <w:color w:val="auto"/>
          <w:u w:val="single"/>
        </w:rPr>
      </w:pPr>
      <w:r w:rsidRPr="00703DA5">
        <w:rPr>
          <w:color w:val="auto"/>
          <w:u w:val="single"/>
        </w:rPr>
        <w:t>§</w:t>
      </w:r>
      <w:r w:rsidR="00D22CE0" w:rsidRPr="00703DA5">
        <w:rPr>
          <w:color w:val="auto"/>
          <w:u w:val="single"/>
        </w:rPr>
        <w:t>9-2-14</w:t>
      </w:r>
      <w:r w:rsidRPr="00703DA5">
        <w:rPr>
          <w:color w:val="auto"/>
          <w:u w:val="single"/>
        </w:rPr>
        <w:t>. West Virginia Housing Stability Fund</w:t>
      </w:r>
      <w:r w:rsidR="00D22CE0" w:rsidRPr="00703DA5">
        <w:rPr>
          <w:color w:val="auto"/>
          <w:u w:val="single"/>
        </w:rPr>
        <w:t xml:space="preserve">; legislative findings; funding; disbursements; assistance awards and eligibility; </w:t>
      </w:r>
      <w:r w:rsidR="000A2E30" w:rsidRPr="00703DA5">
        <w:rPr>
          <w:color w:val="auto"/>
          <w:u w:val="single"/>
        </w:rPr>
        <w:t>reporting; rulemaking</w:t>
      </w:r>
      <w:r w:rsidRPr="00703DA5">
        <w:rPr>
          <w:color w:val="auto"/>
          <w:u w:val="single"/>
        </w:rPr>
        <w:t>.</w:t>
      </w:r>
    </w:p>
    <w:p w14:paraId="3B8402F2" w14:textId="0D46053B" w:rsidR="0020226C" w:rsidRPr="00703DA5" w:rsidRDefault="005826AB" w:rsidP="00057265">
      <w:pPr>
        <w:pStyle w:val="SectionBody"/>
        <w:rPr>
          <w:color w:val="auto"/>
          <w:u w:val="single"/>
        </w:rPr>
      </w:pPr>
      <w:r w:rsidRPr="00703DA5">
        <w:rPr>
          <w:color w:val="auto"/>
          <w:u w:val="single"/>
        </w:rPr>
        <w:t>(a) The Legislature hereby finds and declares that:</w:t>
      </w:r>
    </w:p>
    <w:p w14:paraId="690BE91F" w14:textId="6963C29C" w:rsidR="005826AB" w:rsidRPr="00703DA5" w:rsidRDefault="005826AB" w:rsidP="00057265">
      <w:pPr>
        <w:pStyle w:val="SectionBody"/>
        <w:rPr>
          <w:color w:val="auto"/>
          <w:u w:val="single"/>
        </w:rPr>
      </w:pPr>
      <w:r w:rsidRPr="00703DA5">
        <w:rPr>
          <w:color w:val="auto"/>
          <w:u w:val="single"/>
        </w:rPr>
        <w:t>(1) Families across West Virginia are experiencing housing instability due to poverty, lack of affordable housing, rising utility costs, and economic disruption, resulting in increased risks statewide of homelessness and unsafe living conditions</w:t>
      </w:r>
      <w:r w:rsidR="00E07A43" w:rsidRPr="00703DA5">
        <w:rPr>
          <w:color w:val="auto"/>
          <w:u w:val="single"/>
        </w:rPr>
        <w:t>;</w:t>
      </w:r>
    </w:p>
    <w:p w14:paraId="6159710D" w14:textId="148478BC" w:rsidR="005826AB" w:rsidRPr="00703DA5" w:rsidRDefault="005826AB" w:rsidP="00057265">
      <w:pPr>
        <w:pStyle w:val="SectionBody"/>
        <w:rPr>
          <w:color w:val="auto"/>
          <w:u w:val="single"/>
        </w:rPr>
      </w:pPr>
      <w:r w:rsidRPr="00703DA5">
        <w:rPr>
          <w:color w:val="auto"/>
          <w:u w:val="single"/>
        </w:rPr>
        <w:t>(2) A substantial and growing number of children in the state experience homelessness or housing insecurity, which negatively affects educational outcomes, physical and mental health, and emotional development</w:t>
      </w:r>
      <w:r w:rsidR="00E07A43" w:rsidRPr="00703DA5">
        <w:rPr>
          <w:color w:val="auto"/>
          <w:u w:val="single"/>
        </w:rPr>
        <w:t>;</w:t>
      </w:r>
    </w:p>
    <w:p w14:paraId="26C55F5F" w14:textId="2EA204AA" w:rsidR="005826AB" w:rsidRPr="00703DA5" w:rsidRDefault="005826AB" w:rsidP="00057265">
      <w:pPr>
        <w:pStyle w:val="SectionBody"/>
        <w:rPr>
          <w:color w:val="auto"/>
          <w:u w:val="single"/>
        </w:rPr>
      </w:pPr>
      <w:r w:rsidRPr="00703DA5">
        <w:rPr>
          <w:color w:val="auto"/>
          <w:u w:val="single"/>
        </w:rPr>
        <w:t>(3) Housing instability, including the inability to pay rent or to maintain essential utility services</w:t>
      </w:r>
      <w:r w:rsidR="0093250E" w:rsidRPr="00703DA5">
        <w:rPr>
          <w:color w:val="auto"/>
          <w:u w:val="single"/>
        </w:rPr>
        <w:t>, frequently results in eviction, child welfare referrals, court involvement, and extended, costly foster care placements inside and out of the state</w:t>
      </w:r>
      <w:r w:rsidR="00E07A43" w:rsidRPr="00703DA5">
        <w:rPr>
          <w:color w:val="auto"/>
          <w:u w:val="single"/>
        </w:rPr>
        <w:t>; and</w:t>
      </w:r>
    </w:p>
    <w:p w14:paraId="6C86A487" w14:textId="2A583D2D" w:rsidR="0093250E" w:rsidRPr="00703DA5" w:rsidRDefault="0093250E" w:rsidP="00057265">
      <w:pPr>
        <w:pStyle w:val="SectionBody"/>
        <w:rPr>
          <w:color w:val="auto"/>
          <w:u w:val="single"/>
        </w:rPr>
      </w:pPr>
      <w:r w:rsidRPr="00703DA5">
        <w:rPr>
          <w:color w:val="auto"/>
          <w:u w:val="single"/>
        </w:rPr>
        <w:t>(4) The state maintains a compelling interest in family preservation and ensuring access to affordable housing, and existing federal housing assistance program</w:t>
      </w:r>
      <w:r w:rsidR="000E514B" w:rsidRPr="00703DA5">
        <w:rPr>
          <w:color w:val="auto"/>
          <w:u w:val="single"/>
        </w:rPr>
        <w:t>s</w:t>
      </w:r>
      <w:r w:rsidRPr="00703DA5">
        <w:rPr>
          <w:color w:val="auto"/>
          <w:u w:val="single"/>
        </w:rPr>
        <w:t xml:space="preserve">, including Section 8 </w:t>
      </w:r>
      <w:r w:rsidRPr="00703DA5">
        <w:rPr>
          <w:color w:val="auto"/>
          <w:u w:val="single"/>
        </w:rPr>
        <w:lastRenderedPageBreak/>
        <w:t xml:space="preserve">tenant-based assistance, are subject to funding limitations and extensive waiting lists. Therefore, establishing a fund to provide housing assistance vouchers and utility </w:t>
      </w:r>
      <w:r w:rsidR="000A2E30" w:rsidRPr="00703DA5">
        <w:rPr>
          <w:color w:val="auto"/>
          <w:u w:val="single"/>
        </w:rPr>
        <w:t>bill assistance payments</w:t>
      </w:r>
      <w:r w:rsidRPr="00703DA5">
        <w:rPr>
          <w:color w:val="auto"/>
          <w:u w:val="single"/>
        </w:rPr>
        <w:t xml:space="preserve"> to families and individuals in need will advance the state’s interest in protecting children and strengthening families.</w:t>
      </w:r>
    </w:p>
    <w:p w14:paraId="396D0F22" w14:textId="0CFF2CE4" w:rsidR="0093250E" w:rsidRPr="00703DA5" w:rsidRDefault="0093250E" w:rsidP="0093250E">
      <w:pPr>
        <w:pStyle w:val="SectionBody"/>
        <w:rPr>
          <w:color w:val="auto"/>
          <w:u w:val="single"/>
        </w:rPr>
      </w:pPr>
      <w:r w:rsidRPr="00703DA5">
        <w:rPr>
          <w:color w:val="auto"/>
          <w:u w:val="single"/>
        </w:rPr>
        <w:t>(b) For purposes of this section:</w:t>
      </w:r>
    </w:p>
    <w:p w14:paraId="335319F7" w14:textId="4328F60A" w:rsidR="00542DF0" w:rsidRPr="00703DA5" w:rsidRDefault="0093250E" w:rsidP="0093250E">
      <w:pPr>
        <w:pStyle w:val="SectionBody"/>
        <w:rPr>
          <w:color w:val="auto"/>
          <w:u w:val="single"/>
        </w:rPr>
      </w:pPr>
      <w:r w:rsidRPr="00703DA5">
        <w:rPr>
          <w:color w:val="auto"/>
          <w:u w:val="single"/>
        </w:rPr>
        <w:t xml:space="preserve">(1) </w:t>
      </w:r>
      <w:r w:rsidR="005C0934" w:rsidRPr="00703DA5">
        <w:rPr>
          <w:color w:val="auto"/>
          <w:u w:val="single"/>
        </w:rPr>
        <w:t>"</w:t>
      </w:r>
      <w:r w:rsidR="00542DF0" w:rsidRPr="00703DA5">
        <w:rPr>
          <w:color w:val="auto"/>
          <w:u w:val="single"/>
        </w:rPr>
        <w:t>Child welfare agency</w:t>
      </w:r>
      <w:r w:rsidR="005C0934" w:rsidRPr="00703DA5">
        <w:rPr>
          <w:color w:val="auto"/>
          <w:u w:val="single"/>
        </w:rPr>
        <w:t>"</w:t>
      </w:r>
      <w:r w:rsidR="00542DF0" w:rsidRPr="00703DA5">
        <w:rPr>
          <w:color w:val="auto"/>
          <w:u w:val="single"/>
        </w:rPr>
        <w:t xml:space="preserve"> shall have the meaning prescribed in §49-1-206.</w:t>
      </w:r>
    </w:p>
    <w:p w14:paraId="5931D5B0" w14:textId="3C4DF3B6" w:rsidR="0093250E" w:rsidRPr="00703DA5" w:rsidRDefault="00542DF0" w:rsidP="0093250E">
      <w:pPr>
        <w:pStyle w:val="SectionBody"/>
        <w:rPr>
          <w:color w:val="auto"/>
          <w:u w:val="single"/>
        </w:rPr>
      </w:pPr>
      <w:r w:rsidRPr="00703DA5">
        <w:rPr>
          <w:color w:val="auto"/>
          <w:u w:val="single"/>
        </w:rPr>
        <w:t xml:space="preserve">(2) </w:t>
      </w:r>
      <w:r w:rsidR="005C0934" w:rsidRPr="00703DA5">
        <w:rPr>
          <w:color w:val="auto"/>
          <w:u w:val="single"/>
        </w:rPr>
        <w:t>"</w:t>
      </w:r>
      <w:r w:rsidR="0093250E" w:rsidRPr="00703DA5">
        <w:rPr>
          <w:color w:val="auto"/>
          <w:u w:val="single"/>
        </w:rPr>
        <w:t>Housing authority</w:t>
      </w:r>
      <w:r w:rsidR="005C0934" w:rsidRPr="00703DA5">
        <w:rPr>
          <w:color w:val="auto"/>
          <w:u w:val="single"/>
        </w:rPr>
        <w:t>"</w:t>
      </w:r>
      <w:r w:rsidR="0093250E" w:rsidRPr="00703DA5">
        <w:rPr>
          <w:color w:val="auto"/>
          <w:u w:val="single"/>
        </w:rPr>
        <w:t xml:space="preserve"> means a city, county, or regional housing authority created pursuant to §16-15-1 </w:t>
      </w:r>
      <w:r w:rsidR="0093250E" w:rsidRPr="00703DA5">
        <w:rPr>
          <w:i/>
          <w:iCs/>
          <w:color w:val="auto"/>
          <w:u w:val="single"/>
        </w:rPr>
        <w:t>et seq.</w:t>
      </w:r>
      <w:r w:rsidR="0093250E" w:rsidRPr="00703DA5">
        <w:rPr>
          <w:color w:val="auto"/>
          <w:u w:val="single"/>
        </w:rPr>
        <w:t>.</w:t>
      </w:r>
    </w:p>
    <w:p w14:paraId="796BA951" w14:textId="054AF1F0" w:rsidR="0093250E" w:rsidRPr="00703DA5" w:rsidRDefault="0093250E" w:rsidP="0093250E">
      <w:pPr>
        <w:pStyle w:val="SectionBody"/>
        <w:rPr>
          <w:color w:val="auto"/>
          <w:u w:val="single"/>
        </w:rPr>
      </w:pPr>
      <w:r w:rsidRPr="00703DA5">
        <w:rPr>
          <w:color w:val="auto"/>
          <w:u w:val="single"/>
        </w:rPr>
        <w:t>(</w:t>
      </w:r>
      <w:r w:rsidR="00542DF0" w:rsidRPr="00703DA5">
        <w:rPr>
          <w:color w:val="auto"/>
          <w:u w:val="single"/>
        </w:rPr>
        <w:t xml:space="preserve">3) </w:t>
      </w:r>
      <w:r w:rsidR="005C0934" w:rsidRPr="00703DA5">
        <w:rPr>
          <w:color w:val="auto"/>
          <w:u w:val="single"/>
        </w:rPr>
        <w:t>"</w:t>
      </w:r>
      <w:r w:rsidR="00542DF0" w:rsidRPr="00703DA5">
        <w:rPr>
          <w:color w:val="auto"/>
          <w:u w:val="single"/>
        </w:rPr>
        <w:t>Qualifying nonprofit organization</w:t>
      </w:r>
      <w:r w:rsidR="005C0934" w:rsidRPr="00703DA5">
        <w:rPr>
          <w:color w:val="auto"/>
          <w:u w:val="single"/>
        </w:rPr>
        <w:t>"</w:t>
      </w:r>
      <w:r w:rsidR="00542DF0" w:rsidRPr="00703DA5">
        <w:rPr>
          <w:color w:val="auto"/>
          <w:u w:val="single"/>
        </w:rPr>
        <w:t xml:space="preserve"> means an entity that is exempt from federal income taxation under Section 501(a) of the Internal Revenue Code of 1986, as an organization described by Section 501(c)(3) of that code, and which provides services in the state in housing assistance, child welfare, and the care of at-risk youth.</w:t>
      </w:r>
    </w:p>
    <w:p w14:paraId="542D9CF7" w14:textId="136888D6" w:rsidR="00CA0FC3" w:rsidRPr="00703DA5" w:rsidRDefault="00CA0FC3" w:rsidP="00057265">
      <w:pPr>
        <w:pStyle w:val="SectionBody"/>
        <w:rPr>
          <w:color w:val="auto"/>
          <w:u w:val="single"/>
        </w:rPr>
      </w:pPr>
      <w:r w:rsidRPr="00703DA5">
        <w:rPr>
          <w:color w:val="auto"/>
          <w:u w:val="single"/>
        </w:rPr>
        <w:t>(</w:t>
      </w:r>
      <w:r w:rsidR="0093250E" w:rsidRPr="00703DA5">
        <w:rPr>
          <w:color w:val="auto"/>
          <w:u w:val="single"/>
        </w:rPr>
        <w:t>c</w:t>
      </w:r>
      <w:r w:rsidRPr="00703DA5">
        <w:rPr>
          <w:color w:val="auto"/>
          <w:u w:val="single"/>
        </w:rPr>
        <w:t xml:space="preserve">) There is hereby created in the State Treasury a special revenue fund which shall be designated and known as the </w:t>
      </w:r>
      <w:r w:rsidR="005C0934" w:rsidRPr="00703DA5">
        <w:rPr>
          <w:color w:val="auto"/>
          <w:u w:val="single"/>
        </w:rPr>
        <w:t>"</w:t>
      </w:r>
      <w:r w:rsidRPr="00703DA5">
        <w:rPr>
          <w:color w:val="auto"/>
          <w:u w:val="single"/>
        </w:rPr>
        <w:t>West Virginia Housing Stability Fund</w:t>
      </w:r>
      <w:r w:rsidR="005C0934" w:rsidRPr="00703DA5">
        <w:rPr>
          <w:color w:val="auto"/>
          <w:u w:val="single"/>
        </w:rPr>
        <w:t>"</w:t>
      </w:r>
      <w:r w:rsidRPr="00703DA5">
        <w:rPr>
          <w:color w:val="auto"/>
          <w:u w:val="single"/>
        </w:rPr>
        <w:t>, to be administered by the Secretary of the Department of Human Services</w:t>
      </w:r>
      <w:r w:rsidR="000E514B" w:rsidRPr="00703DA5">
        <w:rPr>
          <w:color w:val="auto"/>
          <w:u w:val="single"/>
        </w:rPr>
        <w:t xml:space="preserve">. The fund shall be administered for </w:t>
      </w:r>
      <w:r w:rsidR="00FB5534" w:rsidRPr="00703DA5">
        <w:rPr>
          <w:color w:val="auto"/>
          <w:u w:val="single"/>
        </w:rPr>
        <w:t>purposes of improving housing safety and stability in the state, combatting child homelessness, mitigating the rising costs of utilities</w:t>
      </w:r>
      <w:r w:rsidR="00CA51B3" w:rsidRPr="00703DA5">
        <w:rPr>
          <w:color w:val="auto"/>
          <w:u w:val="single"/>
        </w:rPr>
        <w:t>, and preventing the loss of essential utility services</w:t>
      </w:r>
      <w:r w:rsidR="00FB5534" w:rsidRPr="00703DA5">
        <w:rPr>
          <w:color w:val="auto"/>
          <w:u w:val="single"/>
        </w:rPr>
        <w:t>. The fund shall consist of the following:</w:t>
      </w:r>
    </w:p>
    <w:p w14:paraId="7236CD4C" w14:textId="77777777" w:rsidR="00FB5534" w:rsidRPr="00703DA5" w:rsidRDefault="00FB5534" w:rsidP="00057265">
      <w:pPr>
        <w:pStyle w:val="SectionBody"/>
        <w:rPr>
          <w:color w:val="auto"/>
          <w:u w:val="single"/>
        </w:rPr>
      </w:pPr>
      <w:r w:rsidRPr="00703DA5">
        <w:rPr>
          <w:color w:val="auto"/>
          <w:u w:val="single"/>
        </w:rPr>
        <w:t>(1) Any appropriations made by the Legislature;</w:t>
      </w:r>
    </w:p>
    <w:p w14:paraId="1F8C3FD0" w14:textId="25EDFDDF" w:rsidR="00FB5534" w:rsidRPr="00703DA5" w:rsidRDefault="00FB5534" w:rsidP="00057265">
      <w:pPr>
        <w:pStyle w:val="SectionBody"/>
        <w:rPr>
          <w:color w:val="auto"/>
          <w:u w:val="single"/>
        </w:rPr>
      </w:pPr>
      <w:r w:rsidRPr="00703DA5">
        <w:rPr>
          <w:color w:val="auto"/>
          <w:u w:val="single"/>
        </w:rPr>
        <w:t>(2) Any grants, gifts, donations, contributions, or revenues received from any source and received in any form, including cash, property, or other resources; and</w:t>
      </w:r>
    </w:p>
    <w:p w14:paraId="1D2FF3F5" w14:textId="77777777" w:rsidR="00FB5534" w:rsidRPr="00703DA5" w:rsidRDefault="00FB5534" w:rsidP="00057265">
      <w:pPr>
        <w:pStyle w:val="SectionBody"/>
        <w:rPr>
          <w:color w:val="auto"/>
          <w:u w:val="single"/>
        </w:rPr>
      </w:pPr>
      <w:r w:rsidRPr="00703DA5">
        <w:rPr>
          <w:color w:val="auto"/>
          <w:u w:val="single"/>
        </w:rPr>
        <w:t>(3) All income earned on moneys, properties, and assets held in the fund, or from any investments.</w:t>
      </w:r>
    </w:p>
    <w:p w14:paraId="34E84087" w14:textId="7C74A9FA" w:rsidR="00FB5534" w:rsidRPr="00703DA5" w:rsidRDefault="00FB5534" w:rsidP="00057265">
      <w:pPr>
        <w:pStyle w:val="SectionBody"/>
        <w:rPr>
          <w:color w:val="auto"/>
          <w:u w:val="single"/>
        </w:rPr>
      </w:pPr>
      <w:r w:rsidRPr="00703DA5">
        <w:rPr>
          <w:color w:val="auto"/>
          <w:u w:val="single"/>
        </w:rPr>
        <w:t>(</w:t>
      </w:r>
      <w:r w:rsidR="0093250E" w:rsidRPr="00703DA5">
        <w:rPr>
          <w:color w:val="auto"/>
          <w:u w:val="single"/>
        </w:rPr>
        <w:t>d</w:t>
      </w:r>
      <w:r w:rsidRPr="00703DA5">
        <w:rPr>
          <w:color w:val="auto"/>
          <w:u w:val="single"/>
        </w:rPr>
        <w:t xml:space="preserve">) Any balances remaining in the fund at the end of any state fiscal year shall not revert </w:t>
      </w:r>
      <w:r w:rsidR="00D0127E" w:rsidRPr="00703DA5">
        <w:rPr>
          <w:color w:val="auto"/>
          <w:u w:val="single"/>
        </w:rPr>
        <w:t>to the General Revenue Fund but shall remain in the fund and shall be used solely in a manner consistent with this section.</w:t>
      </w:r>
    </w:p>
    <w:p w14:paraId="5A5000D4" w14:textId="3CBB1FC5" w:rsidR="00D0127E" w:rsidRPr="00703DA5" w:rsidRDefault="00D0127E" w:rsidP="00057265">
      <w:pPr>
        <w:pStyle w:val="SectionBody"/>
        <w:rPr>
          <w:color w:val="auto"/>
          <w:u w:val="single"/>
        </w:rPr>
      </w:pPr>
      <w:r w:rsidRPr="00703DA5">
        <w:rPr>
          <w:color w:val="auto"/>
          <w:u w:val="single"/>
        </w:rPr>
        <w:lastRenderedPageBreak/>
        <w:t>(</w:t>
      </w:r>
      <w:r w:rsidR="0093250E" w:rsidRPr="00703DA5">
        <w:rPr>
          <w:color w:val="auto"/>
          <w:u w:val="single"/>
        </w:rPr>
        <w:t>e</w:t>
      </w:r>
      <w:r w:rsidRPr="00703DA5">
        <w:rPr>
          <w:color w:val="auto"/>
          <w:u w:val="single"/>
        </w:rPr>
        <w:t>) The secretary may, from time to time and in his or her discretion, make disbursements from the fund in the form of grants to be awarded to</w:t>
      </w:r>
      <w:r w:rsidR="00315331" w:rsidRPr="00703DA5">
        <w:rPr>
          <w:color w:val="auto"/>
          <w:u w:val="single"/>
        </w:rPr>
        <w:t xml:space="preserve"> statewide, regional, and county-level child welfare agencies</w:t>
      </w:r>
      <w:r w:rsidR="00542DF0" w:rsidRPr="00703DA5">
        <w:rPr>
          <w:color w:val="auto"/>
          <w:u w:val="single"/>
        </w:rPr>
        <w:t xml:space="preserve">, </w:t>
      </w:r>
      <w:r w:rsidR="00267158" w:rsidRPr="00703DA5">
        <w:rPr>
          <w:color w:val="auto"/>
          <w:u w:val="single"/>
        </w:rPr>
        <w:t>housing authorities</w:t>
      </w:r>
      <w:r w:rsidR="00542DF0" w:rsidRPr="00703DA5">
        <w:rPr>
          <w:color w:val="auto"/>
          <w:u w:val="single"/>
        </w:rPr>
        <w:t>, and qualifying nonprofit organizations</w:t>
      </w:r>
      <w:r w:rsidR="00267158" w:rsidRPr="00703DA5">
        <w:rPr>
          <w:color w:val="auto"/>
          <w:u w:val="single"/>
        </w:rPr>
        <w:t>, with such grants to be utilized by those entities to provide housing assistance vouchers and utility bill assistance payments to qualifying residents of the state, as set forth in subsection (</w:t>
      </w:r>
      <w:r w:rsidR="0093250E" w:rsidRPr="00703DA5">
        <w:rPr>
          <w:color w:val="auto"/>
          <w:u w:val="single"/>
        </w:rPr>
        <w:t>f</w:t>
      </w:r>
      <w:r w:rsidR="00267158" w:rsidRPr="00703DA5">
        <w:rPr>
          <w:color w:val="auto"/>
          <w:u w:val="single"/>
        </w:rPr>
        <w:t>)</w:t>
      </w:r>
      <w:r w:rsidR="00E07A43" w:rsidRPr="00703DA5">
        <w:rPr>
          <w:color w:val="auto"/>
          <w:u w:val="single"/>
        </w:rPr>
        <w:t xml:space="preserve"> of this section</w:t>
      </w:r>
      <w:r w:rsidR="00267158" w:rsidRPr="00703DA5">
        <w:rPr>
          <w:color w:val="auto"/>
          <w:u w:val="single"/>
        </w:rPr>
        <w:t>. Child welfare agencies</w:t>
      </w:r>
      <w:r w:rsidR="00542DF0" w:rsidRPr="00703DA5">
        <w:rPr>
          <w:color w:val="auto"/>
          <w:u w:val="single"/>
        </w:rPr>
        <w:t xml:space="preserve">, </w:t>
      </w:r>
      <w:r w:rsidR="00267158" w:rsidRPr="00703DA5">
        <w:rPr>
          <w:color w:val="auto"/>
          <w:u w:val="single"/>
        </w:rPr>
        <w:t>housing authorities</w:t>
      </w:r>
      <w:r w:rsidR="00542DF0" w:rsidRPr="00703DA5">
        <w:rPr>
          <w:color w:val="auto"/>
          <w:u w:val="single"/>
        </w:rPr>
        <w:t>, and qualifying nonprofit organizations</w:t>
      </w:r>
      <w:r w:rsidR="00267158" w:rsidRPr="00703DA5">
        <w:rPr>
          <w:color w:val="auto"/>
          <w:u w:val="single"/>
        </w:rPr>
        <w:t xml:space="preserve"> may apply annually to the secretary for grant funding by quantifying the relative need in their served regions or counties for housing and utility assistance. The secretary shall prescribe a grant application process for purposes of this subdivision</w:t>
      </w:r>
      <w:r w:rsidR="00DD7153" w:rsidRPr="00703DA5">
        <w:rPr>
          <w:color w:val="auto"/>
          <w:u w:val="single"/>
        </w:rPr>
        <w:t>, including relevant eligibility criteria,</w:t>
      </w:r>
      <w:r w:rsidR="00267158" w:rsidRPr="00703DA5">
        <w:rPr>
          <w:color w:val="auto"/>
          <w:u w:val="single"/>
        </w:rPr>
        <w:t xml:space="preserve"> in legislative rules promulgated pursuant to subsection (</w:t>
      </w:r>
      <w:r w:rsidR="0093250E" w:rsidRPr="00703DA5">
        <w:rPr>
          <w:color w:val="auto"/>
          <w:u w:val="single"/>
        </w:rPr>
        <w:t>h</w:t>
      </w:r>
      <w:r w:rsidR="00267158" w:rsidRPr="00703DA5">
        <w:rPr>
          <w:color w:val="auto"/>
          <w:u w:val="single"/>
        </w:rPr>
        <w:t>)</w:t>
      </w:r>
      <w:r w:rsidR="00E07A43" w:rsidRPr="00703DA5">
        <w:rPr>
          <w:color w:val="auto"/>
          <w:u w:val="single"/>
        </w:rPr>
        <w:t xml:space="preserve"> of this section</w:t>
      </w:r>
      <w:r w:rsidR="00267158" w:rsidRPr="00703DA5">
        <w:rPr>
          <w:color w:val="auto"/>
          <w:u w:val="single"/>
        </w:rPr>
        <w:t>.</w:t>
      </w:r>
    </w:p>
    <w:p w14:paraId="1A22A28E" w14:textId="2577304F" w:rsidR="00267158" w:rsidRPr="00703DA5" w:rsidRDefault="00267158" w:rsidP="00057265">
      <w:pPr>
        <w:pStyle w:val="SectionBody"/>
        <w:rPr>
          <w:color w:val="auto"/>
          <w:u w:val="single"/>
        </w:rPr>
      </w:pPr>
      <w:r w:rsidRPr="00703DA5">
        <w:rPr>
          <w:color w:val="auto"/>
          <w:u w:val="single"/>
        </w:rPr>
        <w:t>(</w:t>
      </w:r>
      <w:r w:rsidR="0093250E" w:rsidRPr="00703DA5">
        <w:rPr>
          <w:color w:val="auto"/>
          <w:u w:val="single"/>
        </w:rPr>
        <w:t>f</w:t>
      </w:r>
      <w:r w:rsidRPr="00703DA5">
        <w:rPr>
          <w:color w:val="auto"/>
          <w:u w:val="single"/>
        </w:rPr>
        <w:t>) Child welfare agencies</w:t>
      </w:r>
      <w:r w:rsidR="00542DF0" w:rsidRPr="00703DA5">
        <w:rPr>
          <w:color w:val="auto"/>
          <w:u w:val="single"/>
        </w:rPr>
        <w:t xml:space="preserve">, </w:t>
      </w:r>
      <w:r w:rsidRPr="00703DA5">
        <w:rPr>
          <w:color w:val="auto"/>
          <w:u w:val="single"/>
        </w:rPr>
        <w:t>housing authorities</w:t>
      </w:r>
      <w:r w:rsidR="00542DF0" w:rsidRPr="00703DA5">
        <w:rPr>
          <w:color w:val="auto"/>
          <w:u w:val="single"/>
        </w:rPr>
        <w:t>, and qualifying nonprofit organizations</w:t>
      </w:r>
      <w:r w:rsidRPr="00703DA5">
        <w:rPr>
          <w:color w:val="auto"/>
          <w:u w:val="single"/>
        </w:rPr>
        <w:t xml:space="preserve"> that receive grant funding from the West Virginia Housing Stability Fund pursuant to this section shall use and distribute such funds exclusively for the purposes of providing </w:t>
      </w:r>
      <w:r w:rsidR="00D00AB6" w:rsidRPr="00703DA5">
        <w:rPr>
          <w:color w:val="auto"/>
          <w:u w:val="single"/>
        </w:rPr>
        <w:t xml:space="preserve">tenant-based </w:t>
      </w:r>
      <w:r w:rsidRPr="00703DA5">
        <w:rPr>
          <w:color w:val="auto"/>
          <w:u w:val="single"/>
        </w:rPr>
        <w:t>housing assistance vouchers</w:t>
      </w:r>
      <w:r w:rsidR="00D00AB6" w:rsidRPr="00703DA5">
        <w:rPr>
          <w:color w:val="auto"/>
          <w:u w:val="single"/>
        </w:rPr>
        <w:t>, including short-term or transitional rental assistance,</w:t>
      </w:r>
      <w:r w:rsidRPr="00703DA5">
        <w:rPr>
          <w:color w:val="auto"/>
          <w:u w:val="single"/>
        </w:rPr>
        <w:t xml:space="preserve"> and/or utility bill assistance payments</w:t>
      </w:r>
      <w:r w:rsidR="00D00AB6" w:rsidRPr="00703DA5">
        <w:rPr>
          <w:color w:val="auto"/>
          <w:u w:val="single"/>
        </w:rPr>
        <w:t>, to be used for essential household services including electricity, natural gas, water, sewer, and heating fuel,</w:t>
      </w:r>
      <w:r w:rsidRPr="00703DA5">
        <w:rPr>
          <w:color w:val="auto"/>
          <w:u w:val="single"/>
        </w:rPr>
        <w:t xml:space="preserve"> to residents of the state who </w:t>
      </w:r>
      <w:r w:rsidR="00CA51B3" w:rsidRPr="00703DA5">
        <w:rPr>
          <w:color w:val="auto"/>
          <w:u w:val="single"/>
        </w:rPr>
        <w:t>are served by</w:t>
      </w:r>
      <w:r w:rsidRPr="00703DA5">
        <w:rPr>
          <w:color w:val="auto"/>
          <w:u w:val="single"/>
        </w:rPr>
        <w:t xml:space="preserve"> the recipient entities.</w:t>
      </w:r>
    </w:p>
    <w:p w14:paraId="5FADA188" w14:textId="7C0A11B0" w:rsidR="00267158" w:rsidRPr="00703DA5" w:rsidRDefault="00267158" w:rsidP="00057265">
      <w:pPr>
        <w:pStyle w:val="SectionBody"/>
        <w:rPr>
          <w:color w:val="auto"/>
          <w:u w:val="single"/>
        </w:rPr>
      </w:pPr>
      <w:r w:rsidRPr="00703DA5">
        <w:rPr>
          <w:color w:val="auto"/>
          <w:u w:val="single"/>
        </w:rPr>
        <w:t xml:space="preserve">(1) Priority for the award of housing assistance vouchers and utility bill assistance payments shall be given by </w:t>
      </w:r>
      <w:r w:rsidR="001B21DC" w:rsidRPr="00703DA5">
        <w:rPr>
          <w:color w:val="auto"/>
          <w:u w:val="single"/>
        </w:rPr>
        <w:t>grant-</w:t>
      </w:r>
      <w:r w:rsidRPr="00703DA5">
        <w:rPr>
          <w:color w:val="auto"/>
          <w:u w:val="single"/>
        </w:rPr>
        <w:t>recipient child welfare agencies</w:t>
      </w:r>
      <w:r w:rsidR="009518FC" w:rsidRPr="00703DA5">
        <w:rPr>
          <w:color w:val="auto"/>
          <w:u w:val="single"/>
        </w:rPr>
        <w:t xml:space="preserve">, </w:t>
      </w:r>
      <w:r w:rsidRPr="00703DA5">
        <w:rPr>
          <w:color w:val="auto"/>
          <w:u w:val="single"/>
        </w:rPr>
        <w:t>housing authorities</w:t>
      </w:r>
      <w:r w:rsidR="009518FC" w:rsidRPr="00703DA5">
        <w:rPr>
          <w:color w:val="auto"/>
          <w:u w:val="single"/>
        </w:rPr>
        <w:t>, and qualifying nonprofit organizations</w:t>
      </w:r>
      <w:r w:rsidRPr="00703DA5">
        <w:rPr>
          <w:color w:val="auto"/>
          <w:u w:val="single"/>
        </w:rPr>
        <w:t xml:space="preserve"> t</w:t>
      </w:r>
      <w:r w:rsidR="0020226C" w:rsidRPr="00703DA5">
        <w:rPr>
          <w:color w:val="auto"/>
          <w:u w:val="single"/>
        </w:rPr>
        <w:t xml:space="preserve">o </w:t>
      </w:r>
      <w:r w:rsidR="00DD7153" w:rsidRPr="00703DA5">
        <w:rPr>
          <w:color w:val="auto"/>
          <w:u w:val="single"/>
        </w:rPr>
        <w:t xml:space="preserve">low- </w:t>
      </w:r>
      <w:r w:rsidR="00D00AB6" w:rsidRPr="00703DA5">
        <w:rPr>
          <w:color w:val="auto"/>
          <w:u w:val="single"/>
        </w:rPr>
        <w:t>to</w:t>
      </w:r>
      <w:r w:rsidR="00DD7153" w:rsidRPr="00703DA5">
        <w:rPr>
          <w:color w:val="auto"/>
          <w:u w:val="single"/>
        </w:rPr>
        <w:t xml:space="preserve"> moderate-income </w:t>
      </w:r>
      <w:r w:rsidR="0020226C" w:rsidRPr="00703DA5">
        <w:rPr>
          <w:color w:val="auto"/>
          <w:u w:val="single"/>
        </w:rPr>
        <w:t xml:space="preserve">families with minor </w:t>
      </w:r>
      <w:r w:rsidR="00D00AB6" w:rsidRPr="00703DA5">
        <w:rPr>
          <w:color w:val="auto"/>
          <w:u w:val="single"/>
        </w:rPr>
        <w:t xml:space="preserve">dependent </w:t>
      </w:r>
      <w:r w:rsidR="0020226C" w:rsidRPr="00703DA5">
        <w:rPr>
          <w:color w:val="auto"/>
          <w:u w:val="single"/>
        </w:rPr>
        <w:t>children</w:t>
      </w:r>
      <w:r w:rsidR="00D00AB6" w:rsidRPr="00703DA5">
        <w:rPr>
          <w:color w:val="auto"/>
          <w:u w:val="single"/>
        </w:rPr>
        <w:t>;</w:t>
      </w:r>
      <w:r w:rsidR="0020226C" w:rsidRPr="00703DA5">
        <w:rPr>
          <w:color w:val="auto"/>
          <w:u w:val="single"/>
        </w:rPr>
        <w:t xml:space="preserve"> </w:t>
      </w:r>
      <w:r w:rsidR="00DD7153" w:rsidRPr="00703DA5">
        <w:rPr>
          <w:color w:val="auto"/>
          <w:u w:val="single"/>
        </w:rPr>
        <w:t xml:space="preserve">low- </w:t>
      </w:r>
      <w:r w:rsidR="00D00AB6" w:rsidRPr="00703DA5">
        <w:rPr>
          <w:color w:val="auto"/>
          <w:u w:val="single"/>
        </w:rPr>
        <w:t>to</w:t>
      </w:r>
      <w:r w:rsidR="00DD7153" w:rsidRPr="00703DA5">
        <w:rPr>
          <w:color w:val="auto"/>
          <w:u w:val="single"/>
        </w:rPr>
        <w:t xml:space="preserve"> moderate-income </w:t>
      </w:r>
      <w:r w:rsidR="0020226C" w:rsidRPr="00703DA5">
        <w:rPr>
          <w:color w:val="auto"/>
          <w:u w:val="single"/>
        </w:rPr>
        <w:t>families with children under 25 years of age who are in the state child welfare system</w:t>
      </w:r>
      <w:r w:rsidR="00D00AB6" w:rsidRPr="00703DA5">
        <w:rPr>
          <w:color w:val="auto"/>
          <w:u w:val="single"/>
        </w:rPr>
        <w:t xml:space="preserve">; </w:t>
      </w:r>
      <w:r w:rsidR="006048AD" w:rsidRPr="00703DA5">
        <w:rPr>
          <w:color w:val="auto"/>
          <w:u w:val="single"/>
        </w:rPr>
        <w:t xml:space="preserve">and </w:t>
      </w:r>
      <w:r w:rsidR="00D00AB6" w:rsidRPr="00703DA5">
        <w:rPr>
          <w:color w:val="auto"/>
          <w:u w:val="single"/>
        </w:rPr>
        <w:t>low- to moderate-income families with a child at imminent risk of an out-of-home placement due to housing or utility-related instability</w:t>
      </w:r>
      <w:r w:rsidR="0020226C" w:rsidRPr="00703DA5">
        <w:rPr>
          <w:color w:val="auto"/>
          <w:u w:val="single"/>
        </w:rPr>
        <w:t xml:space="preserve">. </w:t>
      </w:r>
    </w:p>
    <w:p w14:paraId="7B846BE6" w14:textId="39C1FDE3" w:rsidR="001B21DC" w:rsidRPr="00703DA5" w:rsidRDefault="001B21DC" w:rsidP="00057265">
      <w:pPr>
        <w:pStyle w:val="SectionBody"/>
        <w:rPr>
          <w:color w:val="auto"/>
          <w:u w:val="single"/>
        </w:rPr>
      </w:pPr>
      <w:r w:rsidRPr="00703DA5">
        <w:rPr>
          <w:color w:val="auto"/>
          <w:u w:val="single"/>
        </w:rPr>
        <w:t xml:space="preserve">(2) Outside of the priority groups specified in subdivision (1) of this subsection, assistance provided pursuant to this section shall be available to any person or household with an income that does not exceed 80 percent of </w:t>
      </w:r>
      <w:r w:rsidR="000E514B" w:rsidRPr="00703DA5">
        <w:rPr>
          <w:color w:val="auto"/>
          <w:u w:val="single"/>
        </w:rPr>
        <w:t xml:space="preserve">the </w:t>
      </w:r>
      <w:r w:rsidRPr="00703DA5">
        <w:rPr>
          <w:color w:val="auto"/>
          <w:u w:val="single"/>
        </w:rPr>
        <w:t xml:space="preserve">median income of the area served by the awarding child </w:t>
      </w:r>
      <w:r w:rsidRPr="00703DA5">
        <w:rPr>
          <w:color w:val="auto"/>
          <w:u w:val="single"/>
        </w:rPr>
        <w:lastRenderedPageBreak/>
        <w:t>welfare agency</w:t>
      </w:r>
      <w:r w:rsidR="00023AFD" w:rsidRPr="00703DA5">
        <w:rPr>
          <w:color w:val="auto"/>
          <w:u w:val="single"/>
        </w:rPr>
        <w:t xml:space="preserve">, </w:t>
      </w:r>
      <w:r w:rsidRPr="00703DA5">
        <w:rPr>
          <w:color w:val="auto"/>
          <w:u w:val="single"/>
        </w:rPr>
        <w:t>housing authority</w:t>
      </w:r>
      <w:r w:rsidR="00023AFD" w:rsidRPr="00703DA5">
        <w:rPr>
          <w:color w:val="auto"/>
          <w:u w:val="single"/>
        </w:rPr>
        <w:t>, or qualifying nonprofit organization</w:t>
      </w:r>
      <w:r w:rsidRPr="00703DA5">
        <w:rPr>
          <w:color w:val="auto"/>
          <w:u w:val="single"/>
        </w:rPr>
        <w:t xml:space="preserve"> and that demonstrates one or more of the following factors:</w:t>
      </w:r>
    </w:p>
    <w:p w14:paraId="61F7345A" w14:textId="21E595B4" w:rsidR="001B21DC" w:rsidRPr="00703DA5" w:rsidRDefault="001B21DC" w:rsidP="00057265">
      <w:pPr>
        <w:pStyle w:val="SectionBody"/>
        <w:rPr>
          <w:color w:val="auto"/>
          <w:u w:val="single"/>
        </w:rPr>
      </w:pPr>
      <w:r w:rsidRPr="00703DA5">
        <w:rPr>
          <w:color w:val="auto"/>
          <w:u w:val="single"/>
        </w:rPr>
        <w:t>(A) Homelessness or imminent risk of homelessness;</w:t>
      </w:r>
    </w:p>
    <w:p w14:paraId="1E1A1A47" w14:textId="0FB20C43" w:rsidR="001B21DC" w:rsidRPr="00703DA5" w:rsidRDefault="001B21DC" w:rsidP="00057265">
      <w:pPr>
        <w:pStyle w:val="SectionBody"/>
        <w:rPr>
          <w:color w:val="auto"/>
          <w:u w:val="single"/>
        </w:rPr>
      </w:pPr>
      <w:r w:rsidRPr="00703DA5">
        <w:rPr>
          <w:color w:val="auto"/>
          <w:u w:val="single"/>
        </w:rPr>
        <w:t>(B) Unsafe or uninhabitable living conditions;</w:t>
      </w:r>
    </w:p>
    <w:p w14:paraId="7003A54C" w14:textId="11AF3178" w:rsidR="001B21DC" w:rsidRPr="00703DA5" w:rsidRDefault="001B21DC" w:rsidP="00057265">
      <w:pPr>
        <w:pStyle w:val="SectionBody"/>
        <w:rPr>
          <w:color w:val="auto"/>
          <w:u w:val="single"/>
        </w:rPr>
      </w:pPr>
      <w:r w:rsidRPr="00703DA5">
        <w:rPr>
          <w:color w:val="auto"/>
          <w:u w:val="single"/>
        </w:rPr>
        <w:t>(C) An existing utility shutoff caused by reason of late or missed utility payments, an imminent shutoff to be caused by the same</w:t>
      </w:r>
      <w:r w:rsidR="006048AD" w:rsidRPr="00703DA5">
        <w:rPr>
          <w:color w:val="auto"/>
          <w:u w:val="single"/>
        </w:rPr>
        <w:t xml:space="preserve">, or </w:t>
      </w:r>
      <w:r w:rsidR="00542DF0" w:rsidRPr="00703DA5">
        <w:rPr>
          <w:color w:val="auto"/>
          <w:u w:val="single"/>
        </w:rPr>
        <w:t>persistent</w:t>
      </w:r>
      <w:r w:rsidR="006048AD" w:rsidRPr="00703DA5">
        <w:rPr>
          <w:color w:val="auto"/>
          <w:u w:val="single"/>
        </w:rPr>
        <w:t xml:space="preserve"> financial difficulty</w:t>
      </w:r>
      <w:r w:rsidR="00542DF0" w:rsidRPr="00703DA5">
        <w:rPr>
          <w:color w:val="auto"/>
          <w:u w:val="single"/>
        </w:rPr>
        <w:t xml:space="preserve"> in paying utility bills</w:t>
      </w:r>
      <w:r w:rsidRPr="00703DA5">
        <w:rPr>
          <w:color w:val="auto"/>
          <w:u w:val="single"/>
        </w:rPr>
        <w:t>; or</w:t>
      </w:r>
    </w:p>
    <w:p w14:paraId="2B027E17" w14:textId="25DFDD76" w:rsidR="001B21DC" w:rsidRPr="00703DA5" w:rsidRDefault="001B21DC" w:rsidP="00057265">
      <w:pPr>
        <w:pStyle w:val="SectionBody"/>
        <w:rPr>
          <w:color w:val="auto"/>
          <w:u w:val="single"/>
        </w:rPr>
      </w:pPr>
      <w:r w:rsidRPr="00703DA5">
        <w:rPr>
          <w:color w:val="auto"/>
          <w:u w:val="single"/>
        </w:rPr>
        <w:t>(D) Other housing instability that threatens family preservation.</w:t>
      </w:r>
    </w:p>
    <w:p w14:paraId="3088BDBC" w14:textId="0CE8FCE2" w:rsidR="001B21DC" w:rsidRPr="00703DA5" w:rsidRDefault="001B21DC" w:rsidP="00057265">
      <w:pPr>
        <w:pStyle w:val="SectionBody"/>
        <w:rPr>
          <w:color w:val="auto"/>
          <w:u w:val="single"/>
        </w:rPr>
      </w:pPr>
      <w:r w:rsidRPr="00703DA5">
        <w:rPr>
          <w:color w:val="auto"/>
          <w:u w:val="single"/>
        </w:rPr>
        <w:t xml:space="preserve">(3) Housing assistance vouchers provided pursuant to this section shall, to the extent practicable, be structured in a manner consistent with tenant-based assistance authorized under Section 8 of the United States Housing Act of 1937, </w:t>
      </w:r>
      <w:r w:rsidR="005826AB" w:rsidRPr="00703DA5">
        <w:rPr>
          <w:color w:val="auto"/>
          <w:u w:val="single"/>
        </w:rPr>
        <w:t>42 U.S.C. § 1437f, including payment of a portion of monthly rent directly to property owners on behalf of eligible assistance recipients.</w:t>
      </w:r>
    </w:p>
    <w:p w14:paraId="0BEE1DBA" w14:textId="414267F8" w:rsidR="0020226C" w:rsidRPr="00703DA5" w:rsidRDefault="0020226C" w:rsidP="00057265">
      <w:pPr>
        <w:pStyle w:val="SectionBody"/>
        <w:rPr>
          <w:color w:val="auto"/>
          <w:u w:val="single"/>
        </w:rPr>
      </w:pPr>
      <w:r w:rsidRPr="00703DA5">
        <w:rPr>
          <w:color w:val="auto"/>
          <w:u w:val="single"/>
        </w:rPr>
        <w:t>(</w:t>
      </w:r>
      <w:r w:rsidR="005826AB" w:rsidRPr="00703DA5">
        <w:rPr>
          <w:color w:val="auto"/>
          <w:u w:val="single"/>
        </w:rPr>
        <w:t>4</w:t>
      </w:r>
      <w:r w:rsidRPr="00703DA5">
        <w:rPr>
          <w:color w:val="auto"/>
          <w:u w:val="single"/>
        </w:rPr>
        <w:t xml:space="preserve">) </w:t>
      </w:r>
      <w:r w:rsidR="001B21DC" w:rsidRPr="00703DA5">
        <w:rPr>
          <w:color w:val="auto"/>
          <w:u w:val="single"/>
        </w:rPr>
        <w:t>Grant-r</w:t>
      </w:r>
      <w:r w:rsidRPr="00703DA5">
        <w:rPr>
          <w:color w:val="auto"/>
          <w:u w:val="single"/>
        </w:rPr>
        <w:t>ecipient child welfare agencies</w:t>
      </w:r>
      <w:r w:rsidR="009518FC" w:rsidRPr="00703DA5">
        <w:rPr>
          <w:color w:val="auto"/>
          <w:u w:val="single"/>
        </w:rPr>
        <w:t xml:space="preserve">, </w:t>
      </w:r>
      <w:r w:rsidRPr="00703DA5">
        <w:rPr>
          <w:color w:val="auto"/>
          <w:u w:val="single"/>
        </w:rPr>
        <w:t>housing authorities</w:t>
      </w:r>
      <w:r w:rsidR="009518FC" w:rsidRPr="00703DA5">
        <w:rPr>
          <w:color w:val="auto"/>
          <w:u w:val="single"/>
        </w:rPr>
        <w:t>, and qualifying nonprofit organizations</w:t>
      </w:r>
      <w:r w:rsidRPr="00703DA5">
        <w:rPr>
          <w:color w:val="auto"/>
          <w:u w:val="single"/>
        </w:rPr>
        <w:t xml:space="preserve"> shall award housing assistance vouchers and utility bill assistance payments in a continuous, expeditious fashion upon the receipt of grant funding from the secretary in order to further the purposes of this section.</w:t>
      </w:r>
    </w:p>
    <w:p w14:paraId="3E54500E" w14:textId="4C513141" w:rsidR="00CA51B3" w:rsidRPr="00703DA5" w:rsidRDefault="00CA51B3" w:rsidP="00057265">
      <w:pPr>
        <w:pStyle w:val="SectionBody"/>
        <w:rPr>
          <w:color w:val="auto"/>
          <w:u w:val="single"/>
        </w:rPr>
      </w:pPr>
      <w:r w:rsidRPr="00703DA5">
        <w:rPr>
          <w:color w:val="auto"/>
          <w:u w:val="single"/>
        </w:rPr>
        <w:t>(</w:t>
      </w:r>
      <w:r w:rsidR="005826AB" w:rsidRPr="00703DA5">
        <w:rPr>
          <w:color w:val="auto"/>
          <w:u w:val="single"/>
        </w:rPr>
        <w:t>5</w:t>
      </w:r>
      <w:r w:rsidRPr="00703DA5">
        <w:rPr>
          <w:color w:val="auto"/>
          <w:u w:val="single"/>
        </w:rPr>
        <w:t>) It shall be an allowable expense for any person in receipt of a housing assistance voucher or utility bill assistance payments under this section to utilize the same for purposes of preventing eviction.</w:t>
      </w:r>
    </w:p>
    <w:p w14:paraId="4470E920" w14:textId="628258DC" w:rsidR="00CA51B3" w:rsidRPr="00703DA5" w:rsidRDefault="00CA51B3" w:rsidP="00057265">
      <w:pPr>
        <w:pStyle w:val="SectionBody"/>
        <w:rPr>
          <w:color w:val="auto"/>
          <w:u w:val="single"/>
        </w:rPr>
      </w:pPr>
      <w:r w:rsidRPr="00703DA5">
        <w:rPr>
          <w:color w:val="auto"/>
          <w:u w:val="single"/>
        </w:rPr>
        <w:t>(</w:t>
      </w:r>
      <w:r w:rsidR="0093250E" w:rsidRPr="00703DA5">
        <w:rPr>
          <w:color w:val="auto"/>
          <w:u w:val="single"/>
        </w:rPr>
        <w:t>g</w:t>
      </w:r>
      <w:r w:rsidRPr="00703DA5">
        <w:rPr>
          <w:color w:val="auto"/>
          <w:u w:val="single"/>
        </w:rPr>
        <w:t xml:space="preserve">) </w:t>
      </w:r>
      <w:r w:rsidR="005826AB" w:rsidRPr="00703DA5">
        <w:rPr>
          <w:color w:val="auto"/>
          <w:u w:val="single"/>
        </w:rPr>
        <w:t>Grant-r</w:t>
      </w:r>
      <w:r w:rsidRPr="00703DA5">
        <w:rPr>
          <w:color w:val="auto"/>
          <w:u w:val="single"/>
        </w:rPr>
        <w:t>ecipient child welfare agencies</w:t>
      </w:r>
      <w:r w:rsidR="009518FC" w:rsidRPr="00703DA5">
        <w:rPr>
          <w:color w:val="auto"/>
          <w:u w:val="single"/>
        </w:rPr>
        <w:t xml:space="preserve">, </w:t>
      </w:r>
      <w:r w:rsidRPr="00703DA5">
        <w:rPr>
          <w:color w:val="auto"/>
          <w:u w:val="single"/>
        </w:rPr>
        <w:t>housing authorities</w:t>
      </w:r>
      <w:r w:rsidR="009518FC" w:rsidRPr="00703DA5">
        <w:rPr>
          <w:color w:val="auto"/>
          <w:u w:val="single"/>
        </w:rPr>
        <w:t>, and qualifying nonprofit organizations</w:t>
      </w:r>
      <w:r w:rsidRPr="00703DA5">
        <w:rPr>
          <w:color w:val="auto"/>
          <w:u w:val="single"/>
        </w:rPr>
        <w:t xml:space="preserve"> shall report annually to the secretary, in a form prescribed by the secretary in legislative rules promulgated pursuant to subsection (</w:t>
      </w:r>
      <w:r w:rsidR="0093250E" w:rsidRPr="00703DA5">
        <w:rPr>
          <w:color w:val="auto"/>
          <w:u w:val="single"/>
        </w:rPr>
        <w:t>h</w:t>
      </w:r>
      <w:r w:rsidRPr="00703DA5">
        <w:rPr>
          <w:color w:val="auto"/>
          <w:u w:val="single"/>
        </w:rPr>
        <w:t>)</w:t>
      </w:r>
      <w:r w:rsidR="00393E7D" w:rsidRPr="00703DA5">
        <w:rPr>
          <w:color w:val="auto"/>
          <w:u w:val="single"/>
        </w:rPr>
        <w:t xml:space="preserve"> of this section</w:t>
      </w:r>
      <w:r w:rsidRPr="00703DA5">
        <w:rPr>
          <w:color w:val="auto"/>
          <w:u w:val="single"/>
        </w:rPr>
        <w:t>, on the amount of grant funding received, the quantity of housing assistance vouchers and utility bill assistance payments made, demographic data of assistance recipients, and outcomes achieved in promoting housing safety and stability, combatting child homelessness, and mitigating utility costs and the loss of services.</w:t>
      </w:r>
    </w:p>
    <w:p w14:paraId="784B9167" w14:textId="39D14F43" w:rsidR="0020226C" w:rsidRPr="00703DA5" w:rsidRDefault="0020226C" w:rsidP="00057265">
      <w:pPr>
        <w:pStyle w:val="SectionBody"/>
        <w:rPr>
          <w:color w:val="auto"/>
          <w:u w:val="single"/>
        </w:rPr>
        <w:sectPr w:rsidR="0020226C" w:rsidRPr="00703DA5" w:rsidSect="00F30190">
          <w:type w:val="continuous"/>
          <w:pgSz w:w="12240" w:h="15840" w:code="1"/>
          <w:pgMar w:top="1440" w:right="1440" w:bottom="1440" w:left="1440" w:header="720" w:footer="720" w:gutter="0"/>
          <w:lnNumType w:countBy="1" w:restart="newSection"/>
          <w:cols w:space="720"/>
          <w:titlePg/>
          <w:docGrid w:linePitch="360"/>
        </w:sectPr>
      </w:pPr>
      <w:r w:rsidRPr="00703DA5">
        <w:rPr>
          <w:color w:val="auto"/>
          <w:u w:val="single"/>
        </w:rPr>
        <w:lastRenderedPageBreak/>
        <w:t>(</w:t>
      </w:r>
      <w:r w:rsidR="0093250E" w:rsidRPr="00703DA5">
        <w:rPr>
          <w:color w:val="auto"/>
          <w:u w:val="single"/>
        </w:rPr>
        <w:t>h</w:t>
      </w:r>
      <w:r w:rsidRPr="00703DA5">
        <w:rPr>
          <w:color w:val="auto"/>
          <w:u w:val="single"/>
        </w:rPr>
        <w:t>) The secretary shall p</w:t>
      </w:r>
      <w:r w:rsidR="00E07A43" w:rsidRPr="00703DA5">
        <w:rPr>
          <w:color w:val="auto"/>
          <w:u w:val="single"/>
        </w:rPr>
        <w:t>ropose</w:t>
      </w:r>
      <w:r w:rsidRPr="00703DA5">
        <w:rPr>
          <w:color w:val="auto"/>
          <w:u w:val="single"/>
        </w:rPr>
        <w:t xml:space="preserve"> legislative rules, emergency legislative rules, and procedural rules necessary to implement this section pursuant to §29A-3-1 </w:t>
      </w:r>
      <w:r w:rsidRPr="00703DA5">
        <w:rPr>
          <w:i/>
          <w:iCs/>
          <w:color w:val="auto"/>
          <w:u w:val="single"/>
        </w:rPr>
        <w:t>et seq</w:t>
      </w:r>
      <w:r w:rsidR="005826AB" w:rsidRPr="00703DA5">
        <w:rPr>
          <w:color w:val="auto"/>
          <w:u w:val="single"/>
        </w:rPr>
        <w:t>.</w:t>
      </w:r>
    </w:p>
    <w:p w14:paraId="709E8139" w14:textId="77777777" w:rsidR="00C33014" w:rsidRPr="00703DA5" w:rsidRDefault="00C33014" w:rsidP="005826AB">
      <w:pPr>
        <w:pStyle w:val="Note"/>
        <w:ind w:left="0"/>
        <w:rPr>
          <w:color w:val="auto"/>
        </w:rPr>
      </w:pPr>
    </w:p>
    <w:p w14:paraId="0BD05DA6" w14:textId="7EC70C56" w:rsidR="006865E9" w:rsidRPr="00703DA5" w:rsidRDefault="00CF1DCA" w:rsidP="00CC1F3B">
      <w:pPr>
        <w:pStyle w:val="Note"/>
        <w:rPr>
          <w:color w:val="auto"/>
        </w:rPr>
      </w:pPr>
      <w:r w:rsidRPr="00703DA5">
        <w:rPr>
          <w:color w:val="auto"/>
        </w:rPr>
        <w:t>NOTE: The</w:t>
      </w:r>
      <w:r w:rsidR="006865E9" w:rsidRPr="00703DA5">
        <w:rPr>
          <w:color w:val="auto"/>
        </w:rPr>
        <w:t xml:space="preserve"> purpose of this bill is to </w:t>
      </w:r>
      <w:r w:rsidR="0095092C" w:rsidRPr="00703DA5">
        <w:rPr>
          <w:color w:val="auto"/>
        </w:rPr>
        <w:t>create the West Virginia Housing Stability Fund. The bill authorizes the fund, to be administered by the Secretary of Human Services, for purposes of distributing grant funding to child welfare agencies</w:t>
      </w:r>
      <w:r w:rsidR="009518FC" w:rsidRPr="00703DA5">
        <w:rPr>
          <w:color w:val="auto"/>
        </w:rPr>
        <w:t xml:space="preserve">, </w:t>
      </w:r>
      <w:r w:rsidR="0095092C" w:rsidRPr="00703DA5">
        <w:rPr>
          <w:color w:val="auto"/>
        </w:rPr>
        <w:t>housing authorities</w:t>
      </w:r>
      <w:r w:rsidR="009518FC" w:rsidRPr="00703DA5">
        <w:rPr>
          <w:color w:val="auto"/>
        </w:rPr>
        <w:t>, and qualifying nonprofit organizations</w:t>
      </w:r>
      <w:r w:rsidR="0095092C" w:rsidRPr="00703DA5">
        <w:rPr>
          <w:color w:val="auto"/>
        </w:rPr>
        <w:t xml:space="preserve">. The bill provides for grant funding to be used to provide housing assistance vouchers and utility bill assistance payments to qualifying recipients. </w:t>
      </w:r>
    </w:p>
    <w:p w14:paraId="53A5676B" w14:textId="77777777" w:rsidR="006865E9" w:rsidRPr="00703DA5" w:rsidRDefault="00AE48A0" w:rsidP="00CC1F3B">
      <w:pPr>
        <w:pStyle w:val="Note"/>
        <w:rPr>
          <w:color w:val="auto"/>
        </w:rPr>
      </w:pPr>
      <w:r w:rsidRPr="00703DA5">
        <w:rPr>
          <w:color w:val="auto"/>
        </w:rPr>
        <w:t>Strike-throughs indicate language that would be stricken from a heading or the present law and underscoring indicates new language that would be added.</w:t>
      </w:r>
    </w:p>
    <w:sectPr w:rsidR="006865E9" w:rsidRPr="00703DA5" w:rsidSect="00F301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C2B81" w14:textId="77777777" w:rsidR="00317EC0" w:rsidRPr="00B844FE" w:rsidRDefault="00317EC0" w:rsidP="00B844FE">
      <w:r>
        <w:separator/>
      </w:r>
    </w:p>
  </w:endnote>
  <w:endnote w:type="continuationSeparator" w:id="0">
    <w:p w14:paraId="3BD2E0AF" w14:textId="77777777" w:rsidR="00317EC0" w:rsidRPr="00B844FE" w:rsidRDefault="00317E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212A9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FED25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2129A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FE380" w14:textId="77777777" w:rsidR="00317EC0" w:rsidRPr="00B844FE" w:rsidRDefault="00317EC0" w:rsidP="00B844FE">
      <w:r>
        <w:separator/>
      </w:r>
    </w:p>
  </w:footnote>
  <w:footnote w:type="continuationSeparator" w:id="0">
    <w:p w14:paraId="70980161" w14:textId="77777777" w:rsidR="00317EC0" w:rsidRPr="00B844FE" w:rsidRDefault="00317E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8FBD" w14:textId="77777777" w:rsidR="002A0269" w:rsidRPr="00B844FE" w:rsidRDefault="00DA7202">
    <w:pPr>
      <w:pStyle w:val="Header"/>
    </w:pPr>
    <w:sdt>
      <w:sdtPr>
        <w:id w:val="-684364211"/>
        <w:placeholder>
          <w:docPart w:val="D697CE19CBC040CF932956B7D4F9271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697CE19CBC040CF932956B7D4F92715"/>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C808" w14:textId="29975DC6" w:rsidR="00C33014" w:rsidRPr="00C33014" w:rsidRDefault="00AE48A0" w:rsidP="000573A9">
    <w:pPr>
      <w:pStyle w:val="HeaderStyle"/>
    </w:pPr>
    <w:r>
      <w:t>I</w:t>
    </w:r>
    <w:r w:rsidR="001A66B7">
      <w:t xml:space="preserve">ntr </w:t>
    </w:r>
    <w:sdt>
      <w:sdtPr>
        <w:tag w:val="BNumWH"/>
        <w:id w:val="138549797"/>
        <w:text/>
      </w:sdtPr>
      <w:sdtEndPr/>
      <w:sdtContent>
        <w:r w:rsidR="00982545">
          <w:t>SB 869</w:t>
        </w:r>
      </w:sdtContent>
    </w:sdt>
    <w:r w:rsidR="00C33014" w:rsidRPr="002A0269">
      <w:ptab w:relativeTo="margin" w:alignment="center" w:leader="none"/>
    </w:r>
    <w:r w:rsidR="00C33014">
      <w:tab/>
    </w:r>
    <w:sdt>
      <w:sdtPr>
        <w:alias w:val="CBD Number"/>
        <w:tag w:val="CBD Number"/>
        <w:id w:val="1176923086"/>
        <w:lock w:val="sdtLocked"/>
        <w:text/>
      </w:sdtPr>
      <w:sdtEndPr/>
      <w:sdtContent>
        <w:r w:rsidR="00E07A43">
          <w:t>2026R3627</w:t>
        </w:r>
      </w:sdtContent>
    </w:sdt>
  </w:p>
  <w:p w14:paraId="7A1BCF0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4CFE" w14:textId="3AD9AE21" w:rsidR="002A0269" w:rsidRPr="002A0269" w:rsidRDefault="00DA720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3019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463E"/>
    <w:multiLevelType w:val="hybridMultilevel"/>
    <w:tmpl w:val="F154B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1"/>
  </w:num>
  <w:num w:numId="2" w16cid:durableId="475342337">
    <w:abstractNumId w:val="1"/>
  </w:num>
  <w:num w:numId="3" w16cid:durableId="118517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BE"/>
    <w:rsid w:val="0000526A"/>
    <w:rsid w:val="000129B4"/>
    <w:rsid w:val="00023AFD"/>
    <w:rsid w:val="00051D37"/>
    <w:rsid w:val="000573A9"/>
    <w:rsid w:val="000824AE"/>
    <w:rsid w:val="00085D22"/>
    <w:rsid w:val="000A2E30"/>
    <w:rsid w:val="000C5C77"/>
    <w:rsid w:val="000E3912"/>
    <w:rsid w:val="000E4D8D"/>
    <w:rsid w:val="000E514B"/>
    <w:rsid w:val="000E71D2"/>
    <w:rsid w:val="0010070F"/>
    <w:rsid w:val="00107E08"/>
    <w:rsid w:val="001143CA"/>
    <w:rsid w:val="0015112E"/>
    <w:rsid w:val="001552E7"/>
    <w:rsid w:val="001566B4"/>
    <w:rsid w:val="001975ED"/>
    <w:rsid w:val="001A66B7"/>
    <w:rsid w:val="001B21DC"/>
    <w:rsid w:val="001B63F2"/>
    <w:rsid w:val="001C0AB5"/>
    <w:rsid w:val="001C279E"/>
    <w:rsid w:val="001C5427"/>
    <w:rsid w:val="001D459E"/>
    <w:rsid w:val="0020226C"/>
    <w:rsid w:val="00227715"/>
    <w:rsid w:val="00241FEB"/>
    <w:rsid w:val="00267158"/>
    <w:rsid w:val="0027011C"/>
    <w:rsid w:val="00274200"/>
    <w:rsid w:val="00275740"/>
    <w:rsid w:val="002A0269"/>
    <w:rsid w:val="002E630C"/>
    <w:rsid w:val="00303684"/>
    <w:rsid w:val="003143F5"/>
    <w:rsid w:val="00314854"/>
    <w:rsid w:val="00315331"/>
    <w:rsid w:val="00317EC0"/>
    <w:rsid w:val="003200ED"/>
    <w:rsid w:val="0032445C"/>
    <w:rsid w:val="003445A7"/>
    <w:rsid w:val="00393E7D"/>
    <w:rsid w:val="00394191"/>
    <w:rsid w:val="003B7484"/>
    <w:rsid w:val="003C51CD"/>
    <w:rsid w:val="004368E0"/>
    <w:rsid w:val="004958EF"/>
    <w:rsid w:val="004C13DD"/>
    <w:rsid w:val="004D2CC5"/>
    <w:rsid w:val="004E3441"/>
    <w:rsid w:val="00500579"/>
    <w:rsid w:val="00542DF0"/>
    <w:rsid w:val="005629D0"/>
    <w:rsid w:val="00575F35"/>
    <w:rsid w:val="005826AB"/>
    <w:rsid w:val="005A2665"/>
    <w:rsid w:val="005A5366"/>
    <w:rsid w:val="005C0934"/>
    <w:rsid w:val="005C1C8A"/>
    <w:rsid w:val="005D7E17"/>
    <w:rsid w:val="006048AD"/>
    <w:rsid w:val="006210B7"/>
    <w:rsid w:val="00621F55"/>
    <w:rsid w:val="006369EB"/>
    <w:rsid w:val="00637E73"/>
    <w:rsid w:val="006865E9"/>
    <w:rsid w:val="00691F3E"/>
    <w:rsid w:val="00694BFB"/>
    <w:rsid w:val="006A106B"/>
    <w:rsid w:val="006C523D"/>
    <w:rsid w:val="006D4036"/>
    <w:rsid w:val="00703DA5"/>
    <w:rsid w:val="00743F31"/>
    <w:rsid w:val="00790A56"/>
    <w:rsid w:val="007A5259"/>
    <w:rsid w:val="007A7081"/>
    <w:rsid w:val="007C5EBE"/>
    <w:rsid w:val="007F1CF5"/>
    <w:rsid w:val="007F29DD"/>
    <w:rsid w:val="00834EDE"/>
    <w:rsid w:val="008736AA"/>
    <w:rsid w:val="008D275D"/>
    <w:rsid w:val="00916D0E"/>
    <w:rsid w:val="0093250E"/>
    <w:rsid w:val="0095092C"/>
    <w:rsid w:val="009518FC"/>
    <w:rsid w:val="00980327"/>
    <w:rsid w:val="00982545"/>
    <w:rsid w:val="00986478"/>
    <w:rsid w:val="009B5557"/>
    <w:rsid w:val="009F1067"/>
    <w:rsid w:val="00A31E01"/>
    <w:rsid w:val="00A527AD"/>
    <w:rsid w:val="00A70EF1"/>
    <w:rsid w:val="00A718CF"/>
    <w:rsid w:val="00AB0024"/>
    <w:rsid w:val="00AE48A0"/>
    <w:rsid w:val="00AE61BE"/>
    <w:rsid w:val="00AF27E3"/>
    <w:rsid w:val="00AF7EAB"/>
    <w:rsid w:val="00B16F25"/>
    <w:rsid w:val="00B24422"/>
    <w:rsid w:val="00B4630F"/>
    <w:rsid w:val="00B66B81"/>
    <w:rsid w:val="00B80C20"/>
    <w:rsid w:val="00B844FE"/>
    <w:rsid w:val="00B86B4F"/>
    <w:rsid w:val="00BA1F84"/>
    <w:rsid w:val="00BC562B"/>
    <w:rsid w:val="00BC6E85"/>
    <w:rsid w:val="00BE6C07"/>
    <w:rsid w:val="00C158FA"/>
    <w:rsid w:val="00C32FED"/>
    <w:rsid w:val="00C33014"/>
    <w:rsid w:val="00C33434"/>
    <w:rsid w:val="00C34869"/>
    <w:rsid w:val="00C42EB6"/>
    <w:rsid w:val="00C85096"/>
    <w:rsid w:val="00CA0FC3"/>
    <w:rsid w:val="00CA51B3"/>
    <w:rsid w:val="00CB20EF"/>
    <w:rsid w:val="00CC1F3B"/>
    <w:rsid w:val="00CD12CB"/>
    <w:rsid w:val="00CD36CF"/>
    <w:rsid w:val="00CE1FBE"/>
    <w:rsid w:val="00CE2220"/>
    <w:rsid w:val="00CF1DCA"/>
    <w:rsid w:val="00D00AB6"/>
    <w:rsid w:val="00D0127E"/>
    <w:rsid w:val="00D1292D"/>
    <w:rsid w:val="00D22CE0"/>
    <w:rsid w:val="00D579FC"/>
    <w:rsid w:val="00D71B18"/>
    <w:rsid w:val="00D81C16"/>
    <w:rsid w:val="00DA7202"/>
    <w:rsid w:val="00DD7153"/>
    <w:rsid w:val="00DE526B"/>
    <w:rsid w:val="00DE5566"/>
    <w:rsid w:val="00DF199D"/>
    <w:rsid w:val="00E01542"/>
    <w:rsid w:val="00E07A43"/>
    <w:rsid w:val="00E365F1"/>
    <w:rsid w:val="00E62F48"/>
    <w:rsid w:val="00E831B3"/>
    <w:rsid w:val="00E95FBC"/>
    <w:rsid w:val="00EB0404"/>
    <w:rsid w:val="00ED3F33"/>
    <w:rsid w:val="00EE70CB"/>
    <w:rsid w:val="00F27EDA"/>
    <w:rsid w:val="00F30190"/>
    <w:rsid w:val="00F41CA2"/>
    <w:rsid w:val="00F443C0"/>
    <w:rsid w:val="00F62EFB"/>
    <w:rsid w:val="00F939A4"/>
    <w:rsid w:val="00FA6F7C"/>
    <w:rsid w:val="00FA7B09"/>
    <w:rsid w:val="00FB5534"/>
    <w:rsid w:val="00FD5B51"/>
    <w:rsid w:val="00FE067E"/>
    <w:rsid w:val="00FE208F"/>
    <w:rsid w:val="00FE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3FA89"/>
  <w15:chartTrackingRefBased/>
  <w15:docId w15:val="{D8168812-EB4A-4AD8-9D0C-390BAF21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A0FC3"/>
    <w:rPr>
      <w:rFonts w:eastAsia="Calibri"/>
      <w:color w:val="000000"/>
    </w:rPr>
  </w:style>
  <w:style w:type="character" w:customStyle="1" w:styleId="SectionHeadingChar">
    <w:name w:val="Section Heading Char"/>
    <w:link w:val="SectionHeading"/>
    <w:rsid w:val="00CA0FC3"/>
    <w:rPr>
      <w:rFonts w:eastAsia="Calibri"/>
      <w:b/>
      <w:color w:val="000000"/>
    </w:rPr>
  </w:style>
  <w:style w:type="character" w:styleId="CommentReference">
    <w:name w:val="annotation reference"/>
    <w:basedOn w:val="DefaultParagraphFont"/>
    <w:uiPriority w:val="99"/>
    <w:semiHidden/>
    <w:locked/>
    <w:rsid w:val="00267158"/>
    <w:rPr>
      <w:sz w:val="16"/>
      <w:szCs w:val="16"/>
    </w:rPr>
  </w:style>
  <w:style w:type="paragraph" w:styleId="CommentText">
    <w:name w:val="annotation text"/>
    <w:basedOn w:val="Normal"/>
    <w:link w:val="CommentTextChar"/>
    <w:uiPriority w:val="99"/>
    <w:semiHidden/>
    <w:locked/>
    <w:rsid w:val="00267158"/>
    <w:pPr>
      <w:spacing w:line="240" w:lineRule="auto"/>
    </w:pPr>
    <w:rPr>
      <w:sz w:val="20"/>
      <w:szCs w:val="20"/>
    </w:rPr>
  </w:style>
  <w:style w:type="character" w:customStyle="1" w:styleId="CommentTextChar">
    <w:name w:val="Comment Text Char"/>
    <w:basedOn w:val="DefaultParagraphFont"/>
    <w:link w:val="CommentText"/>
    <w:uiPriority w:val="99"/>
    <w:semiHidden/>
    <w:rsid w:val="00267158"/>
    <w:rPr>
      <w:sz w:val="20"/>
      <w:szCs w:val="20"/>
    </w:rPr>
  </w:style>
  <w:style w:type="paragraph" w:styleId="CommentSubject">
    <w:name w:val="annotation subject"/>
    <w:basedOn w:val="CommentText"/>
    <w:next w:val="CommentText"/>
    <w:link w:val="CommentSubjectChar"/>
    <w:uiPriority w:val="99"/>
    <w:semiHidden/>
    <w:locked/>
    <w:rsid w:val="00267158"/>
    <w:rPr>
      <w:b/>
      <w:bCs/>
    </w:rPr>
  </w:style>
  <w:style w:type="character" w:customStyle="1" w:styleId="CommentSubjectChar">
    <w:name w:val="Comment Subject Char"/>
    <w:basedOn w:val="CommentTextChar"/>
    <w:link w:val="CommentSubject"/>
    <w:uiPriority w:val="99"/>
    <w:semiHidden/>
    <w:rsid w:val="00267158"/>
    <w:rPr>
      <w:b/>
      <w:bCs/>
      <w:sz w:val="20"/>
      <w:szCs w:val="20"/>
    </w:rPr>
  </w:style>
  <w:style w:type="character" w:customStyle="1" w:styleId="ArticleHeadingChar">
    <w:name w:val="Article Heading Char"/>
    <w:link w:val="ArticleHeading"/>
    <w:rsid w:val="00F3019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E242350CFF4D488C602CBED354F59A"/>
        <w:category>
          <w:name w:val="General"/>
          <w:gallery w:val="placeholder"/>
        </w:category>
        <w:types>
          <w:type w:val="bbPlcHdr"/>
        </w:types>
        <w:behaviors>
          <w:behavior w:val="content"/>
        </w:behaviors>
        <w:guid w:val="{72C79707-12DC-434D-9B3D-3B0E906FB637}"/>
      </w:docPartPr>
      <w:docPartBody>
        <w:p w:rsidR="00831DE1" w:rsidRDefault="00831DE1">
          <w:pPr>
            <w:pStyle w:val="A3E242350CFF4D488C602CBED354F59A"/>
          </w:pPr>
          <w:r w:rsidRPr="00B844FE">
            <w:t>Prefix Text</w:t>
          </w:r>
        </w:p>
      </w:docPartBody>
    </w:docPart>
    <w:docPart>
      <w:docPartPr>
        <w:name w:val="D697CE19CBC040CF932956B7D4F92715"/>
        <w:category>
          <w:name w:val="General"/>
          <w:gallery w:val="placeholder"/>
        </w:category>
        <w:types>
          <w:type w:val="bbPlcHdr"/>
        </w:types>
        <w:behaviors>
          <w:behavior w:val="content"/>
        </w:behaviors>
        <w:guid w:val="{D8A70704-DEED-43D5-8F1C-AD3B9E65536F}"/>
      </w:docPartPr>
      <w:docPartBody>
        <w:p w:rsidR="00831DE1" w:rsidRDefault="00831DE1">
          <w:pPr>
            <w:pStyle w:val="D697CE19CBC040CF932956B7D4F92715"/>
          </w:pPr>
          <w:r w:rsidRPr="00B844FE">
            <w:t>[Type here]</w:t>
          </w:r>
        </w:p>
      </w:docPartBody>
    </w:docPart>
    <w:docPart>
      <w:docPartPr>
        <w:name w:val="F3455B6105AC45A7AB369729AC72F84A"/>
        <w:category>
          <w:name w:val="General"/>
          <w:gallery w:val="placeholder"/>
        </w:category>
        <w:types>
          <w:type w:val="bbPlcHdr"/>
        </w:types>
        <w:behaviors>
          <w:behavior w:val="content"/>
        </w:behaviors>
        <w:guid w:val="{BDFC6F5D-243E-4506-B468-C9300EBC09CC}"/>
      </w:docPartPr>
      <w:docPartBody>
        <w:p w:rsidR="00831DE1" w:rsidRDefault="00831DE1">
          <w:pPr>
            <w:pStyle w:val="F3455B6105AC45A7AB369729AC72F84A"/>
          </w:pPr>
          <w:r w:rsidRPr="00B844FE">
            <w:t>Number</w:t>
          </w:r>
        </w:p>
      </w:docPartBody>
    </w:docPart>
    <w:docPart>
      <w:docPartPr>
        <w:name w:val="C9C6BDB6B7874CA99970D8BD6B34ADE6"/>
        <w:category>
          <w:name w:val="General"/>
          <w:gallery w:val="placeholder"/>
        </w:category>
        <w:types>
          <w:type w:val="bbPlcHdr"/>
        </w:types>
        <w:behaviors>
          <w:behavior w:val="content"/>
        </w:behaviors>
        <w:guid w:val="{07688832-EEA4-43B6-94D4-518ED406BA00}"/>
      </w:docPartPr>
      <w:docPartBody>
        <w:p w:rsidR="00831DE1" w:rsidRDefault="00831DE1">
          <w:pPr>
            <w:pStyle w:val="C9C6BDB6B7874CA99970D8BD6B34ADE6"/>
          </w:pPr>
          <w:r w:rsidRPr="00B844FE">
            <w:t>Enter Sponsors Here</w:t>
          </w:r>
        </w:p>
      </w:docPartBody>
    </w:docPart>
    <w:docPart>
      <w:docPartPr>
        <w:name w:val="DB0DE3C1B10B4F469A1EADEE8BFFA458"/>
        <w:category>
          <w:name w:val="General"/>
          <w:gallery w:val="placeholder"/>
        </w:category>
        <w:types>
          <w:type w:val="bbPlcHdr"/>
        </w:types>
        <w:behaviors>
          <w:behavior w:val="content"/>
        </w:behaviors>
        <w:guid w:val="{B8B4AB55-E175-4866-B973-6A61E126A6EE}"/>
      </w:docPartPr>
      <w:docPartBody>
        <w:p w:rsidR="00831DE1" w:rsidRDefault="00831DE1">
          <w:pPr>
            <w:pStyle w:val="DB0DE3C1B10B4F469A1EADEE8BFFA45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E1"/>
    <w:rsid w:val="000129B4"/>
    <w:rsid w:val="00095DEC"/>
    <w:rsid w:val="000E71D2"/>
    <w:rsid w:val="001975ED"/>
    <w:rsid w:val="001C5427"/>
    <w:rsid w:val="0020428B"/>
    <w:rsid w:val="0032445C"/>
    <w:rsid w:val="003B7484"/>
    <w:rsid w:val="005A2665"/>
    <w:rsid w:val="005C1C8A"/>
    <w:rsid w:val="00621F55"/>
    <w:rsid w:val="00831DE1"/>
    <w:rsid w:val="00916D0E"/>
    <w:rsid w:val="00BC6E85"/>
    <w:rsid w:val="00BE6C07"/>
    <w:rsid w:val="00CE2220"/>
    <w:rsid w:val="00D71B18"/>
    <w:rsid w:val="00DE5566"/>
    <w:rsid w:val="00ED3F33"/>
    <w:rsid w:val="00F2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E242350CFF4D488C602CBED354F59A">
    <w:name w:val="A3E242350CFF4D488C602CBED354F59A"/>
  </w:style>
  <w:style w:type="paragraph" w:customStyle="1" w:styleId="D697CE19CBC040CF932956B7D4F92715">
    <w:name w:val="D697CE19CBC040CF932956B7D4F92715"/>
  </w:style>
  <w:style w:type="paragraph" w:customStyle="1" w:styleId="F3455B6105AC45A7AB369729AC72F84A">
    <w:name w:val="F3455B6105AC45A7AB369729AC72F84A"/>
  </w:style>
  <w:style w:type="paragraph" w:customStyle="1" w:styleId="C9C6BDB6B7874CA99970D8BD6B34ADE6">
    <w:name w:val="C9C6BDB6B7874CA99970D8BD6B34ADE6"/>
  </w:style>
  <w:style w:type="character" w:styleId="PlaceholderText">
    <w:name w:val="Placeholder Text"/>
    <w:basedOn w:val="DefaultParagraphFont"/>
    <w:uiPriority w:val="99"/>
    <w:semiHidden/>
    <w:rPr>
      <w:color w:val="808080"/>
    </w:rPr>
  </w:style>
  <w:style w:type="paragraph" w:customStyle="1" w:styleId="DB0DE3C1B10B4F469A1EADEE8BFFA458">
    <w:name w:val="DB0DE3C1B10B4F469A1EADEE8BFFA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21</TotalTime>
  <Pages>6</Pages>
  <Words>1370</Words>
  <Characters>7741</Characters>
  <Application>Microsoft Office Word</Application>
  <DocSecurity>0</DocSecurity>
  <Lines>198</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9</cp:revision>
  <dcterms:created xsi:type="dcterms:W3CDTF">2026-01-30T16:38:00Z</dcterms:created>
  <dcterms:modified xsi:type="dcterms:W3CDTF">2026-02-06T19:18:00Z</dcterms:modified>
</cp:coreProperties>
</file>